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8B1" w:rsidRDefault="00F64AA2">
      <w:pPr>
        <w:rPr>
          <w:rFonts w:ascii="Times New Roman" w:hAnsi="Times New Roman" w:cs="Times New Roman"/>
          <w:sz w:val="24"/>
          <w:szCs w:val="24"/>
        </w:rPr>
      </w:pPr>
      <w:r w:rsidRPr="00F64AA2">
        <w:rPr>
          <w:rFonts w:ascii="Times New Roman" w:hAnsi="Times New Roman" w:cs="Times New Roman"/>
          <w:sz w:val="24"/>
          <w:szCs w:val="24"/>
        </w:rPr>
        <w:t>Semestr VI</w:t>
      </w:r>
    </w:p>
    <w:p w:rsidR="00F64AA2" w:rsidRDefault="00C825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Temat : Polski październik i</w:t>
      </w:r>
      <w:r w:rsidR="002A3857">
        <w:rPr>
          <w:rFonts w:ascii="Times New Roman" w:hAnsi="Times New Roman" w:cs="Times New Roman"/>
          <w:sz w:val="24"/>
          <w:szCs w:val="24"/>
        </w:rPr>
        <w:t xml:space="preserve"> ,,mała stabilizacja” </w:t>
      </w:r>
    </w:p>
    <w:p w:rsidR="00C82587" w:rsidRDefault="00C825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Podczas 2 jednostek lekcyjnych słuchacze zdobędą wiedzę na temat:</w:t>
      </w:r>
    </w:p>
    <w:p w:rsidR="00C82587" w:rsidRDefault="00C825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PRL po śmierci Józefa Stalina</w:t>
      </w:r>
    </w:p>
    <w:p w:rsidR="00C82587" w:rsidRDefault="00C825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wydarzeń ,,poznańskiego czerwca” 1956 r.</w:t>
      </w:r>
    </w:p>
    <w:p w:rsidR="00C82587" w:rsidRDefault="00C825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polski październik – 1956r.</w:t>
      </w:r>
    </w:p>
    <w:p w:rsidR="00C82587" w:rsidRDefault="00C825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pierwszych lat rządów Władysława Gomułki</w:t>
      </w:r>
    </w:p>
    <w:p w:rsidR="00C82587" w:rsidRDefault="00C825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stosunki państwo – Kościół w czasach rządów Gomułki</w:t>
      </w:r>
    </w:p>
    <w:p w:rsidR="00C82587" w:rsidRDefault="00C825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,,wydarzeń grudnia” 1970 r.</w:t>
      </w:r>
    </w:p>
    <w:p w:rsidR="00C82587" w:rsidRDefault="00C825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Praca domowa</w:t>
      </w:r>
    </w:p>
    <w:p w:rsidR="00C82587" w:rsidRDefault="00C825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Wymień przyczyny i skutki wydarzeń poznańskiego czerwca 1956 r.</w:t>
      </w:r>
    </w:p>
    <w:p w:rsidR="00C82587" w:rsidRDefault="00C825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Scharakteryzuj stosunki między państwem a Kościołem w latach rządów Władysława Gomułki.</w:t>
      </w:r>
    </w:p>
    <w:p w:rsidR="00C82587" w:rsidRDefault="00C825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Opisz przyczyny i skutki wystąpień robotniczych w grudniu 1970 roku.</w:t>
      </w:r>
    </w:p>
    <w:p w:rsidR="00C82587" w:rsidRDefault="00C825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Temat: ,,Druga P</w:t>
      </w:r>
      <w:r w:rsidR="002A3857">
        <w:rPr>
          <w:rFonts w:ascii="Times New Roman" w:hAnsi="Times New Roman" w:cs="Times New Roman"/>
          <w:sz w:val="24"/>
          <w:szCs w:val="24"/>
        </w:rPr>
        <w:t xml:space="preserve">olska” Edwarda Gierka lekcja </w:t>
      </w:r>
    </w:p>
    <w:p w:rsidR="00C82587" w:rsidRDefault="00C825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dzisiejszej lekcji słuchacze zdobędą wiedzę na temat:</w:t>
      </w:r>
    </w:p>
    <w:p w:rsidR="00C82587" w:rsidRDefault="00C825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genezy i reform Edwarda Gierka</w:t>
      </w:r>
    </w:p>
    <w:p w:rsidR="00C82587" w:rsidRDefault="00C825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81A38">
        <w:rPr>
          <w:rFonts w:ascii="Times New Roman" w:hAnsi="Times New Roman" w:cs="Times New Roman"/>
          <w:sz w:val="24"/>
          <w:szCs w:val="24"/>
        </w:rPr>
        <w:t>przemian społecznych w Polsce w latach 70 XX wieku</w:t>
      </w:r>
    </w:p>
    <w:p w:rsidR="00681A38" w:rsidRDefault="00681A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wydarzeń z 1976 roku</w:t>
      </w:r>
    </w:p>
    <w:p w:rsidR="00681A38" w:rsidRDefault="00681A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opozycji w latach 70  XX wieku</w:t>
      </w:r>
    </w:p>
    <w:p w:rsidR="00681A38" w:rsidRDefault="00681A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Praca domowa</w:t>
      </w:r>
    </w:p>
    <w:p w:rsidR="00681A38" w:rsidRDefault="00681A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Wyjaśnij na czym polegała ,,propaganda sukcesu” prowadzona w czasach rządu Edwarda Gierka.</w:t>
      </w:r>
    </w:p>
    <w:p w:rsidR="00681A38" w:rsidRDefault="00681A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Przedstaw przyczyny i skutki wystąpień robotniczych w 1976 roku.</w:t>
      </w:r>
    </w:p>
    <w:p w:rsidR="00681A38" w:rsidRDefault="00681A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Materiały pomocnicze:</w:t>
      </w:r>
    </w:p>
    <w:p w:rsidR="00681A38" w:rsidRDefault="00681A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Podręcznik : Zrozumieć przeszłość. Dzieje najnowsze po 1939 roku</w:t>
      </w:r>
    </w:p>
    <w:p w:rsidR="00681A38" w:rsidRDefault="00681A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Platforma Edukacyjna Ministerstwa Edukacji Narodowej</w:t>
      </w:r>
    </w:p>
    <w:p w:rsidR="00681A38" w:rsidRDefault="00681A38">
      <w:pPr>
        <w:rPr>
          <w:rFonts w:ascii="Times New Roman" w:hAnsi="Times New Roman" w:cs="Times New Roman"/>
          <w:sz w:val="24"/>
          <w:szCs w:val="24"/>
        </w:rPr>
      </w:pPr>
    </w:p>
    <w:p w:rsidR="00681A38" w:rsidRDefault="00681A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Materiały audiowizualne:</w:t>
      </w:r>
    </w:p>
    <w:p w:rsidR="00681A38" w:rsidRDefault="00681A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Gomułka, mała stabilizacja, marzec 68, wybrzeże 70 </w:t>
      </w:r>
    </w:p>
    <w:p w:rsidR="00681A38" w:rsidRDefault="0094320B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="00681A38" w:rsidRPr="00675102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https://www.youtube.com/watch?v=-JaVGO-QQPY&amp;t=1s</w:t>
        </w:r>
      </w:hyperlink>
    </w:p>
    <w:p w:rsidR="00681A38" w:rsidRDefault="00681A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Gierek, kredyty, propaganda sukcesu, upadek</w:t>
      </w:r>
    </w:p>
    <w:p w:rsidR="00681A38" w:rsidRDefault="00681A38">
      <w:pPr>
        <w:rPr>
          <w:rFonts w:ascii="Times New Roman" w:hAnsi="Times New Roman" w:cs="Times New Roman"/>
          <w:sz w:val="24"/>
          <w:szCs w:val="24"/>
        </w:rPr>
      </w:pPr>
      <w:r w:rsidRPr="00681A38">
        <w:rPr>
          <w:rFonts w:ascii="Times New Roman" w:hAnsi="Times New Roman" w:cs="Times New Roman"/>
          <w:sz w:val="24"/>
          <w:szCs w:val="24"/>
        </w:rPr>
        <w:t>https://www.youtube.com/watch?v=myujiZWzteA&amp;t=6s</w:t>
      </w:r>
    </w:p>
    <w:p w:rsidR="00681A38" w:rsidRDefault="00681A38">
      <w:pPr>
        <w:rPr>
          <w:rFonts w:ascii="Times New Roman" w:hAnsi="Times New Roman" w:cs="Times New Roman"/>
          <w:sz w:val="24"/>
          <w:szCs w:val="24"/>
        </w:rPr>
      </w:pPr>
    </w:p>
    <w:p w:rsidR="00681A38" w:rsidRDefault="00681A38">
      <w:pPr>
        <w:rPr>
          <w:rFonts w:ascii="Times New Roman" w:hAnsi="Times New Roman" w:cs="Times New Roman"/>
          <w:sz w:val="24"/>
          <w:szCs w:val="24"/>
        </w:rPr>
      </w:pPr>
    </w:p>
    <w:p w:rsidR="00C82587" w:rsidRPr="00F64AA2" w:rsidRDefault="00C82587">
      <w:pPr>
        <w:rPr>
          <w:rFonts w:ascii="Times New Roman" w:hAnsi="Times New Roman" w:cs="Times New Roman"/>
          <w:sz w:val="24"/>
          <w:szCs w:val="24"/>
        </w:rPr>
      </w:pPr>
    </w:p>
    <w:p w:rsidR="00F64AA2" w:rsidRDefault="00F64AA2"/>
    <w:sectPr w:rsidR="00F64AA2" w:rsidSect="006518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64AA2"/>
    <w:rsid w:val="002A3857"/>
    <w:rsid w:val="006518B1"/>
    <w:rsid w:val="00681A38"/>
    <w:rsid w:val="0094320B"/>
    <w:rsid w:val="00C82587"/>
    <w:rsid w:val="00F64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18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81A3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-JaVGO-QQPY&amp;t=1s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205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Piotrek</dc:creator>
  <cp:lastModifiedBy>Piotrek</cp:lastModifiedBy>
  <cp:revision>2</cp:revision>
  <dcterms:created xsi:type="dcterms:W3CDTF">2020-03-25T11:18:00Z</dcterms:created>
  <dcterms:modified xsi:type="dcterms:W3CDTF">2020-03-26T09:42:00Z</dcterms:modified>
</cp:coreProperties>
</file>